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7F" w:rsidRDefault="00A649FA" w:rsidP="007B137F">
      <w:pPr>
        <w:widowControl w:val="0"/>
        <w:tabs>
          <w:tab w:val="center" w:pos="4680"/>
        </w:tabs>
        <w:jc w:val="both"/>
      </w:pPr>
      <w:bookmarkStart w:id="0" w:name="_GoBack"/>
      <w:bookmarkEnd w:id="0"/>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All products listed in this specification section shall be coordinated with other trades prior to installation to ensure that all manufacturer requirements for installation (i.e. inlet/outlet distances, mounting locations, etc)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Blades:   14 gage equivalent thickness galvanized steel, roll-formed airfoil type for low pressure drop and low noise generation.  Blade edge seals shall be Ruskinprene type or equivalent suitable for -72 deg F to 275 deg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Up to 2 inches (50 mm):  Globe pattern,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Valves shall be DeltaPValves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Up to 2 inches:  Globe pattern, Class 125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All damper operators must be able to close dampers against fan shut off pressure.  Provide sufficient number of damper operators to achieve unrestricted movement throughout damper range.  Provide one damper operator for maximum 36 sq ft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rsidR="00D260BB" w:rsidRPr="00E936C5" w:rsidRDefault="00D260BB" w:rsidP="00D260BB">
      <w:pPr>
        <w:pStyle w:val="Heading5"/>
        <w:numPr>
          <w:ilvl w:val="4"/>
          <w:numId w:val="1"/>
        </w:numPr>
      </w:pPr>
      <w:r w:rsidRPr="00E936C5">
        <w:t>Setpoint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rsidR="00D260BB" w:rsidRPr="00E936C5" w:rsidRDefault="00D260BB" w:rsidP="00D260BB">
      <w:pPr>
        <w:pStyle w:val="Heading5"/>
        <w:numPr>
          <w:ilvl w:val="4"/>
          <w:numId w:val="1"/>
        </w:numPr>
      </w:pPr>
      <w:r w:rsidRPr="00E936C5">
        <w:t>The room sensors for all other spaces shall not include setpoint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F/mW in fluids and 0.014 degrees F/mW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Unless otherwise noted on drawings, initial setpoint shall be 35 deg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Static Pressure Trasmitters:  Nondirectional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Building Static-Pressure Range:  0 to 0.25 inch w.g.</w:t>
      </w:r>
    </w:p>
    <w:p w:rsidR="00D260BB" w:rsidRPr="00E936C5" w:rsidRDefault="00D260BB" w:rsidP="00D260BB">
      <w:pPr>
        <w:pStyle w:val="Heading5"/>
        <w:numPr>
          <w:ilvl w:val="4"/>
          <w:numId w:val="1"/>
        </w:numPr>
      </w:pPr>
      <w:r w:rsidRPr="00E936C5">
        <w:t>Duct Static-Pressure Range:  0 to 5-inch w.g.</w:t>
      </w:r>
    </w:p>
    <w:p w:rsidR="00D260BB" w:rsidRPr="00E936C5" w:rsidRDefault="00D260BB" w:rsidP="00D260BB">
      <w:pPr>
        <w:pStyle w:val="Heading6"/>
        <w:numPr>
          <w:ilvl w:val="5"/>
          <w:numId w:val="1"/>
        </w:numPr>
      </w:pPr>
      <w:r w:rsidRPr="00E936C5">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Water:  Units shall be wet/wet differential pressure capable of a bi-directional pressure range of +/- 50 psid.  Accuracy shall be +/- 0.25% full scale with a compensated temperature range of 30 to 150 deg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r w:rsidRPr="00E936C5">
        <w:t>Setra model 230 with Kele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hp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tiypes.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All internal wiring between thermistors and probe connecting cables shall be Kynar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t xml:space="preserve">The RS-485 network connection shall be field configurable as BACnet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All integrated circuits shall be industrial rated for operation down to – 40 deg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2D3672" w:rsidP="00063DAF">
          <w:pPr>
            <w:pStyle w:val="Footer"/>
            <w:tabs>
              <w:tab w:val="clear" w:pos="8640"/>
              <w:tab w:val="right" w:pos="10080"/>
            </w:tabs>
            <w:rPr>
              <w:sz w:val="16"/>
              <w:szCs w:val="16"/>
            </w:rPr>
          </w:pPr>
          <w:r>
            <w:rPr>
              <w:sz w:val="16"/>
              <w:szCs w:val="16"/>
            </w:rPr>
            <w:t xml:space="preserve">Revised </w:t>
          </w:r>
          <w:r w:rsidR="0088738E">
            <w:rPr>
              <w:sz w:val="16"/>
              <w:szCs w:val="16"/>
            </w:rPr>
            <w:t>1/13/2017</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8738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8738E">
            <w:rPr>
              <w:rStyle w:val="PageNumber"/>
              <w:rFonts w:cs="Arial"/>
              <w:noProof/>
              <w:sz w:val="16"/>
              <w:szCs w:val="16"/>
            </w:rPr>
            <w:t>3</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C7EA8"/>
    <w:rsid w:val="0011329E"/>
    <w:rsid w:val="00133302"/>
    <w:rsid w:val="00152F22"/>
    <w:rsid w:val="00160BFC"/>
    <w:rsid w:val="00165A7C"/>
    <w:rsid w:val="001670DA"/>
    <w:rsid w:val="00175CE4"/>
    <w:rsid w:val="0018413A"/>
    <w:rsid w:val="00184CA5"/>
    <w:rsid w:val="001E644B"/>
    <w:rsid w:val="001E7A63"/>
    <w:rsid w:val="002332D1"/>
    <w:rsid w:val="00234228"/>
    <w:rsid w:val="00245CFA"/>
    <w:rsid w:val="0026282E"/>
    <w:rsid w:val="00264A10"/>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E2EE5"/>
    <w:rsid w:val="003E6E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2384C"/>
    <w:rsid w:val="00826A19"/>
    <w:rsid w:val="00832D80"/>
    <w:rsid w:val="0088738E"/>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5E90D-54A7-43C9-BA20-DD1AC178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3726</Words>
  <Characters>20644</Characters>
  <Application>Microsoft Office Word</Application>
  <DocSecurity>0</DocSecurity>
  <Lines>389</Lines>
  <Paragraphs>264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Doug</cp:lastModifiedBy>
  <cp:revision>16</cp:revision>
  <cp:lastPrinted>2009-03-05T22:14:00Z</cp:lastPrinted>
  <dcterms:created xsi:type="dcterms:W3CDTF">2013-01-31T20:02:00Z</dcterms:created>
  <dcterms:modified xsi:type="dcterms:W3CDTF">2016-12-13T15:16:00Z</dcterms:modified>
  <cp:version>2</cp:version>
</cp:coreProperties>
</file>